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50E49" w14:textId="5914162A" w:rsidR="005B2B24" w:rsidRDefault="005B2B24" w:rsidP="005B2B24">
      <w:pPr>
        <w:rPr>
          <w:b/>
          <w:bCs/>
        </w:rPr>
      </w:pPr>
      <w:r>
        <w:rPr>
          <w:b/>
          <w:bCs/>
        </w:rPr>
        <w:t>ПОЛОЖЕНИЕ О ГАРАНТИЯХ</w:t>
      </w:r>
      <w:bookmarkStart w:id="0" w:name="_GoBack"/>
      <w:bookmarkEnd w:id="0"/>
    </w:p>
    <w:p w14:paraId="1B869DC1" w14:textId="77777777" w:rsidR="005B2B24" w:rsidRDefault="005B2B24" w:rsidP="005B2B24">
      <w:pPr>
        <w:rPr>
          <w:b/>
          <w:bCs/>
        </w:rPr>
      </w:pPr>
    </w:p>
    <w:p w14:paraId="7128A4D7" w14:textId="7181CC46" w:rsidR="005B2B24" w:rsidRPr="005B2B24" w:rsidRDefault="005B2B24" w:rsidP="005B2B24">
      <w:pPr>
        <w:rPr>
          <w:b/>
          <w:bCs/>
        </w:rPr>
      </w:pPr>
      <w:r w:rsidRPr="005B2B24">
        <w:rPr>
          <w:b/>
          <w:bCs/>
        </w:rPr>
        <w:t>Гарантийные сроки и сроки службы</w:t>
      </w:r>
    </w:p>
    <w:p w14:paraId="22A4CE8C" w14:textId="77777777" w:rsidR="005B2B24" w:rsidRDefault="005B2B24" w:rsidP="005B2B24">
      <w:r>
        <w:t xml:space="preserve">На постоянные пломбы – 2 года, несъемные постоянные ортопедические конструкции – 2 года, </w:t>
      </w:r>
    </w:p>
    <w:p w14:paraId="0DD72755" w14:textId="77777777" w:rsidR="005B2B24" w:rsidRDefault="005B2B24" w:rsidP="005B2B24">
      <w:r>
        <w:t>К</w:t>
      </w:r>
      <w:r>
        <w:t>оронки</w:t>
      </w:r>
      <w:r>
        <w:t xml:space="preserve"> </w:t>
      </w:r>
      <w:r>
        <w:t>металлокерамические – 2 года, коронки на основе оксида циркония – 5 лет, дентальные имплантаты</w:t>
      </w:r>
      <w:r>
        <w:t xml:space="preserve"> </w:t>
      </w:r>
      <w:r>
        <w:t>– 10 лет.</w:t>
      </w:r>
    </w:p>
    <w:p w14:paraId="19C55B5E" w14:textId="77777777" w:rsidR="005B2B24" w:rsidRDefault="005B2B24" w:rsidP="005B2B24">
      <w:r>
        <w:t>На все виды съемных протезов – 1 год.</w:t>
      </w:r>
    </w:p>
    <w:p w14:paraId="0FAC6AF6" w14:textId="75B7730B" w:rsidR="005B2B24" w:rsidRDefault="005B2B24" w:rsidP="005B2B24">
      <w:r>
        <w:t>На лечение и протезирование зубов, на которых ранее</w:t>
      </w:r>
    </w:p>
    <w:p w14:paraId="5AD9BBEA" w14:textId="77777777" w:rsidR="005B2B24" w:rsidRDefault="005B2B24" w:rsidP="005B2B24">
      <w:r>
        <w:t xml:space="preserve">были пломбы и коронки, установленные не в клинике </w:t>
      </w:r>
      <w:r>
        <w:t>«Гелиодент»</w:t>
      </w:r>
      <w:r>
        <w:t xml:space="preserve"> – 1 год.</w:t>
      </w:r>
    </w:p>
    <w:p w14:paraId="5E45FC11" w14:textId="77777777" w:rsidR="005B2B24" w:rsidRDefault="005B2B24" w:rsidP="005B2B24">
      <w:r>
        <w:t>На лечение и постоянное протезирование</w:t>
      </w:r>
      <w:r>
        <w:t xml:space="preserve"> </w:t>
      </w:r>
      <w:r>
        <w:t>зубов, каналы которых ранее уже были пролечены не в клинике «</w:t>
      </w:r>
      <w:proofErr w:type="gramStart"/>
      <w:r>
        <w:t>Гелиодент»  -</w:t>
      </w:r>
      <w:proofErr w:type="gramEnd"/>
      <w:r>
        <w:t xml:space="preserve"> 1 неделя.</w:t>
      </w:r>
    </w:p>
    <w:p w14:paraId="66433F2C" w14:textId="77777777" w:rsidR="005B2B24" w:rsidRDefault="005B2B24" w:rsidP="005B2B24">
      <w:r>
        <w:t>На любые временные</w:t>
      </w:r>
      <w:r>
        <w:t xml:space="preserve"> </w:t>
      </w:r>
      <w:r>
        <w:t xml:space="preserve">ортопедические конструкции – 2 недели, на временные пломбы – 3 дня. </w:t>
      </w:r>
    </w:p>
    <w:p w14:paraId="54B393FB" w14:textId="77777777" w:rsidR="005B2B24" w:rsidRDefault="005B2B24" w:rsidP="005B2B24"/>
    <w:p w14:paraId="0C413017" w14:textId="03C9183D" w:rsidR="005B2B24" w:rsidRDefault="005B2B24" w:rsidP="005B2B24">
      <w:r>
        <w:t>Сроки службы всех постоянных пломб и</w:t>
      </w:r>
      <w:r>
        <w:t xml:space="preserve"> </w:t>
      </w:r>
      <w:r>
        <w:t>несъемных ортопедических конструкций составляют 5 лет, съемных протезов – 1 год, всех временных протезов – 2</w:t>
      </w:r>
      <w:r>
        <w:t xml:space="preserve"> </w:t>
      </w:r>
      <w:r>
        <w:t>недели, временных пломб – 7 дней.</w:t>
      </w:r>
    </w:p>
    <w:p w14:paraId="1008CB7C" w14:textId="77777777" w:rsidR="005B2B24" w:rsidRDefault="005B2B24" w:rsidP="005B2B24"/>
    <w:p w14:paraId="2EB788B0" w14:textId="12728571" w:rsidR="00822DE9" w:rsidRDefault="005B2B24" w:rsidP="005B2B24">
      <w:r>
        <w:t>На профессиональную</w:t>
      </w:r>
      <w:r>
        <w:t xml:space="preserve"> </w:t>
      </w:r>
      <w:r>
        <w:t>гигиену, отбеливание, хирургические манипуляции и прочие не овеществлённые результаты услуг гарантии выражаются</w:t>
      </w:r>
      <w:r>
        <w:t xml:space="preserve"> </w:t>
      </w:r>
      <w:r>
        <w:t>в качественном оказании услуг согласно принятым стандартам.</w:t>
      </w:r>
    </w:p>
    <w:sectPr w:rsidR="0082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44"/>
    <w:rsid w:val="00026F44"/>
    <w:rsid w:val="005B2B24"/>
    <w:rsid w:val="0082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D565"/>
  <w15:chartTrackingRefBased/>
  <w15:docId w15:val="{6DFAA0C2-2655-4738-A708-2EEC4C3F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2020-03-12T05:04:00Z</dcterms:created>
  <dcterms:modified xsi:type="dcterms:W3CDTF">2020-03-12T05:07:00Z</dcterms:modified>
</cp:coreProperties>
</file>